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Утверждено решением Совета Партнерства </w:t>
      </w:r>
    </w:p>
    <w:p w:rsidR="001D3104" w:rsidRPr="001D3104" w:rsidRDefault="009D74B3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СП 26/12-13 от 2</w:t>
      </w:r>
      <w:r w:rsidR="001D3104" w:rsidRPr="001D3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 2013</w:t>
      </w:r>
      <w:r w:rsidR="001D3104" w:rsidRPr="001D31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>Председатель Совета Партнерства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_________________________А.В. </w:t>
      </w:r>
      <w:proofErr w:type="spellStart"/>
      <w:r w:rsidRPr="001D3104">
        <w:rPr>
          <w:rFonts w:ascii="Times New Roman" w:hAnsi="Times New Roman" w:cs="Times New Roman"/>
          <w:b/>
          <w:sz w:val="24"/>
          <w:szCs w:val="24"/>
        </w:rPr>
        <w:t>Трапицын</w:t>
      </w:r>
      <w:proofErr w:type="spellEnd"/>
    </w:p>
    <w:p w:rsid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проведения плановых проверок деятельности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арбитражных управляющих – членов НП СОАУ «Меркурий»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104" w:rsidRPr="007A7EBB" w:rsidRDefault="00D32F09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 xml:space="preserve">1. </w:t>
      </w:r>
      <w:r w:rsidR="001D3104" w:rsidRPr="007A7EBB">
        <w:rPr>
          <w:rFonts w:ascii="Times New Roman" w:hAnsi="Times New Roman" w:cs="Times New Roman"/>
          <w:sz w:val="26"/>
          <w:szCs w:val="26"/>
        </w:rPr>
        <w:t xml:space="preserve">В рамках плановых проверок изучению подлежит соблюдение членами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организации  требований стандартов и правил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организации, условий членства в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 организации.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2. Утвердить нижеследующий список арбитражных управляющих – членов НП СОАУ «Меркурий» подлежащих плановой проверке их деятельности.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3. Установить срок проведения проверок в период с  02.12.13 г.-</w:t>
      </w:r>
      <w:r w:rsidR="007A7EBB" w:rsidRPr="007A7EBB">
        <w:rPr>
          <w:rFonts w:ascii="Times New Roman" w:hAnsi="Times New Roman" w:cs="Times New Roman"/>
          <w:sz w:val="26"/>
          <w:szCs w:val="26"/>
        </w:rPr>
        <w:t xml:space="preserve"> </w:t>
      </w:r>
      <w:r w:rsidR="007A7EBB">
        <w:rPr>
          <w:rFonts w:ascii="Times New Roman" w:hAnsi="Times New Roman" w:cs="Times New Roman"/>
          <w:sz w:val="26"/>
          <w:szCs w:val="26"/>
        </w:rPr>
        <w:t>02</w:t>
      </w:r>
      <w:r w:rsidRPr="007A7EBB">
        <w:rPr>
          <w:rFonts w:ascii="Times New Roman" w:hAnsi="Times New Roman" w:cs="Times New Roman"/>
          <w:sz w:val="26"/>
          <w:szCs w:val="26"/>
        </w:rPr>
        <w:t>.0</w:t>
      </w:r>
      <w:r w:rsidR="007A7EBB">
        <w:rPr>
          <w:rFonts w:ascii="Times New Roman" w:hAnsi="Times New Roman" w:cs="Times New Roman"/>
          <w:sz w:val="26"/>
          <w:szCs w:val="26"/>
        </w:rPr>
        <w:t>2</w:t>
      </w:r>
      <w:r w:rsidRPr="007A7EBB">
        <w:rPr>
          <w:rFonts w:ascii="Times New Roman" w:hAnsi="Times New Roman" w:cs="Times New Roman"/>
          <w:sz w:val="26"/>
          <w:szCs w:val="26"/>
        </w:rPr>
        <w:t>.1</w:t>
      </w:r>
      <w:r w:rsidR="007A7EBB">
        <w:rPr>
          <w:rFonts w:ascii="Times New Roman" w:hAnsi="Times New Roman" w:cs="Times New Roman"/>
          <w:sz w:val="26"/>
          <w:szCs w:val="26"/>
        </w:rPr>
        <w:t>4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4. Поручить проведение плановых проверок Контрольной комиссии НП СОАУ «Меркурий».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5. Акты проверок представлять по мере их составления. В случае установления в деятельности арбитражного управляющего  нарушений  акт проверки с приложениями материалов проверки передается на рассмотрение в Дисциплинарный комитет.</w:t>
      </w:r>
    </w:p>
    <w:p w:rsidR="001D3104" w:rsidRPr="00B01D59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1237"/>
        <w:gridCol w:w="1910"/>
        <w:gridCol w:w="1546"/>
        <w:gridCol w:w="1985"/>
        <w:gridCol w:w="2800"/>
      </w:tblGrid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Акбаров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7A7EBB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Раис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Алферьев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1D3104" w:rsidRPr="001D3104" w:rsidTr="007A7EBB">
        <w:trPr>
          <w:trHeight w:val="28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Ахтаов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7A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блика </w:t>
            </w: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Бабугоев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Феликс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Басанько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Беззубцев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Беспечный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D3104" w:rsidRPr="001D3104" w:rsidTr="007A7EBB">
        <w:trPr>
          <w:trHeight w:val="30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Шугаибович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Будневский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Бытдаев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1D3104" w:rsidRPr="001D3104" w:rsidTr="007A7EBB">
        <w:trPr>
          <w:trHeight w:val="27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Ваньев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Васильцова (Савелова)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Вельмакин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Веремеева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Волгин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Волохов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Гамидов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 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1D3104" w:rsidRPr="001D3104" w:rsidTr="00610942">
        <w:trPr>
          <w:trHeight w:val="3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Докукин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Дюжилов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Ельшин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Жавров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Жидков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Келимуллович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Ирбагиев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Лема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Шедитович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Каграманов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Северьян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Калясин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Капитанец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Виталий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Карянов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Кируша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Клиндух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Комелькова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ЧАО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Косулин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Кривоногов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Кубликов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Куленко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Кумахов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Хажибарович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Таскали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Ледвин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Макаричев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Манякин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Меркущенков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Митькевич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Мундусова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Орлянский</w:t>
            </w:r>
            <w:r w:rsidR="00E1262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Орлянский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Палюткин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Пименов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Пискарев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Погосян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Подскребышев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</w:t>
            </w:r>
            <w:r w:rsidR="00E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Рондарь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Рубашанов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Рыбников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Фалихович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Словогородский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Читинская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Тавлуева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Тихоньких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</w:t>
            </w:r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Исаакович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Трапицын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Тринчук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Тюмень 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Тумко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Увашев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Тулешевич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Улямаев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Назятович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Устимова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Фахрутдинов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Фотин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Андрееевич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7A7EBB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="001D3104"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Хаджиева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Маулдыновна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Чечня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Хайрутдинов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Шамиль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Хусайн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Эльдарханович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Хмелевский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</w:t>
            </w:r>
            <w:r w:rsidR="007A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Хмельницкий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Хуратов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Байзет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Цимринг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Цуканов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Цуприков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Цховребов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Челапко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B61235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D3104"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7A7EBB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</w:t>
            </w:r>
            <w:r w:rsidR="001D3104"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Чибирев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Чингаев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Чувакова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(Абалакова)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Чучман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Шаммасов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Шаронин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Шерыханов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Виталий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Шпет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7A7EBB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r w:rsidR="001D3104"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Штейников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Шуралев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Шурышева</w:t>
            </w:r>
            <w:proofErr w:type="spellEnd"/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Щелчков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1D3104" w:rsidRPr="001D3104" w:rsidTr="007A7EBB">
        <w:trPr>
          <w:trHeight w:val="6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Альфрит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Яманчева</w:t>
            </w:r>
            <w:proofErr w:type="spellEnd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Янюк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7A7EBB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r w:rsidR="001D3104"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Карелия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Яременко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Ярославцев</w:t>
            </w:r>
            <w:r w:rsidR="00B0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1D3104" w:rsidRPr="001D3104" w:rsidTr="007A7EBB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104" w:rsidRPr="001D3104" w:rsidRDefault="006C4CDF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04" w:rsidRPr="001D3104" w:rsidRDefault="001D3104" w:rsidP="001D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</w:tbl>
    <w:p w:rsidR="006C4CDF" w:rsidRDefault="006C4CDF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4B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4B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4B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4C4B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4B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A2" w:rsidRPr="004D603E" w:rsidRDefault="004D603E" w:rsidP="004D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E10A2" w:rsidRPr="004D603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74C4B" w:rsidRPr="004D603E">
        <w:rPr>
          <w:rFonts w:ascii="Times New Roman" w:hAnsi="Times New Roman" w:cs="Times New Roman"/>
          <w:sz w:val="24"/>
          <w:szCs w:val="24"/>
        </w:rPr>
        <w:t>о решениях Дисциплинарного комитета Партнерства по плановым проверкам размещена на сайте Партнерства во вкладке «Информация о решениях ДК»</w:t>
      </w:r>
      <w:r w:rsidRPr="004D603E">
        <w:rPr>
          <w:rFonts w:ascii="Times New Roman" w:hAnsi="Times New Roman" w:cs="Times New Roman"/>
          <w:sz w:val="24"/>
          <w:szCs w:val="24"/>
        </w:rPr>
        <w:t>.</w:t>
      </w:r>
    </w:p>
    <w:p w:rsidR="00974C4B" w:rsidRPr="001D3104" w:rsidRDefault="00974C4B" w:rsidP="006C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остальных арбитражных управляющих нарушений не установлено.</w:t>
      </w:r>
    </w:p>
    <w:sectPr w:rsidR="00974C4B" w:rsidRPr="001D3104" w:rsidSect="002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F95"/>
    <w:multiLevelType w:val="hybridMultilevel"/>
    <w:tmpl w:val="3B3CBB76"/>
    <w:lvl w:ilvl="0" w:tplc="89BA1B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04"/>
    <w:rsid w:val="001D3104"/>
    <w:rsid w:val="0023048D"/>
    <w:rsid w:val="003E10A2"/>
    <w:rsid w:val="004D603E"/>
    <w:rsid w:val="00610942"/>
    <w:rsid w:val="0066748F"/>
    <w:rsid w:val="006C4CDF"/>
    <w:rsid w:val="007A7EBB"/>
    <w:rsid w:val="008F4B3E"/>
    <w:rsid w:val="00974C4B"/>
    <w:rsid w:val="009D74B3"/>
    <w:rsid w:val="00B01D59"/>
    <w:rsid w:val="00B61235"/>
    <w:rsid w:val="00D32F09"/>
    <w:rsid w:val="00E1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13</cp:revision>
  <dcterms:created xsi:type="dcterms:W3CDTF">2013-11-29T12:45:00Z</dcterms:created>
  <dcterms:modified xsi:type="dcterms:W3CDTF">2014-03-04T10:21:00Z</dcterms:modified>
</cp:coreProperties>
</file>